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7E" w:rsidRPr="00D50B7E" w:rsidRDefault="00D50B7E" w:rsidP="00D50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becně závazná vyhláška č. 1/2015</w:t>
      </w:r>
      <w:r w:rsidRPr="00D50B7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o místním poplatku za provoz systému shromažďování, sběru, přepravy, třídění, využívání a odstraňování komunálních odpadů</w:t>
      </w:r>
    </w:p>
    <w:p w:rsidR="00D50B7E" w:rsidRP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B7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0B7E" w:rsidRPr="00D50B7E" w:rsidRDefault="00C625E7" w:rsidP="00D50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D50B7E" w:rsidRP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B7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0B7E" w:rsidRP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B7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0B7E" w:rsidRPr="00D50B7E" w:rsidRDefault="00D50B7E" w:rsidP="00D50B7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Obec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Rusín</w:t>
      </w:r>
    </w:p>
    <w:p w:rsidR="00D50B7E" w:rsidRP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becně závazná vyhláška č. 1/2015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o místním poplatku za provoz systému shromažďování, sběru, přepravy,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třídění, využívání a odstraňování komunálních odpadů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Zastupitelstvo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obce Rusín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na svém zasedání dne 12. ledna 2015</w:t>
      </w:r>
      <w:r w:rsidR="00C625E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usnesením č.5</w:t>
      </w:r>
    </w:p>
    <w:p w:rsid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usneslo vydat na základě § 14 odst. 2 zák</w:t>
      </w:r>
      <w:r w:rsidR="00110D0D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ona č. 565/1990 Sb., o místních 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poplatcích,</w:t>
      </w:r>
      <w:r w:rsidR="00110D0D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</w:p>
    <w:p w:rsidR="00110D0D" w:rsidRPr="00D50B7E" w:rsidRDefault="00110D0D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ve znění pozdějších předpisů, a v souladu s § 10 písm. d) a § 84 odst. 2 písm. h)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zákona č. 128/2000 Sb., o obcích (obecní zřízení), ve znění pozdějších předpisů,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tuto obecně závaznou vyhlášku (dále jen „vyhláška“):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50B7E" w:rsidRP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Čl. 1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Úvodní ustanovení</w:t>
      </w:r>
    </w:p>
    <w:p w:rsidR="00D50B7E" w:rsidRP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</w:t>
      </w: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(l) Obec Rusín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touto vyhláškou zavádí místní poplatek za provoz systému  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    shromažďování, sběru, přepravy, třídění, využívání a odstraňování komunálních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    odpadů (dále jen „poplatek“).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(2) Řízení o poplatcích vykonává obecní úřad.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Čl. 2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Poplatník</w:t>
      </w:r>
    </w:p>
    <w:p w:rsid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</w:t>
      </w: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br/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(l) Poplatek za provoz systému shromažďování, sběr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u, přepravy, třídění, využívání   </w:t>
      </w:r>
    </w:p>
    <w:p w:rsid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a 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odstraňování komunálních odpadů platí: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     a)  fyzická osoba,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          l. která má v obci trvalý pobyt,</w:t>
      </w:r>
    </w:p>
    <w:p w:rsid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          2. které byl podle zákona upravujícího pobyt cizinců na území České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</w:p>
    <w:p w:rsid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     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publiky povolen 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trvalý pobyt nebo přechodný pobyt na dobu delší než 90 </w:t>
      </w:r>
    </w:p>
    <w:p w:rsid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     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dnů,</w:t>
      </w:r>
    </w:p>
    <w:p w:rsid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         3. která podle zákona upravujícího pobyt cizinců na území České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republiky </w:t>
      </w:r>
    </w:p>
    <w:p w:rsid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     pobývá 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na území České republiky přechodně po dobu delší 3 měsíců,</w:t>
      </w:r>
    </w:p>
    <w:p w:rsid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         4. které byla udělena mezinárodní ochrana podle zákona upravujícího azy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l  </w:t>
      </w:r>
    </w:p>
    <w:p w:rsid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     nebo 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dočasná ochrana podle zákona upravujícího dočasnou ochranu </w:t>
      </w:r>
    </w:p>
    <w:p w:rsid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     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cizinců,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      b) fyzická osoba, která má ve vlastnictví stavbu určenou individuální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rekreaci, </w:t>
      </w:r>
    </w:p>
    <w:p w:rsid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 byt nebo 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rodinný dům, ve kterých není hlášena k pobytu žádná fyzická </w:t>
      </w:r>
    </w:p>
    <w:p w:rsid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 osoba, a to ve výši 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odpovídající poplatku za jednu fyzickou osobu; má-li ke </w:t>
      </w:r>
    </w:p>
    <w:p w:rsidR="00D50B7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 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stavbě určené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k individuální 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rekreaci, bytu nebo rodinnému domu vlastnické </w:t>
      </w:r>
    </w:p>
    <w:p w:rsidR="0020498F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 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právo více osob, j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sou povinny platit 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poplatek společně a nerozdílně.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(2) Za fyzické osoby tvořící domácnost může poplatek platit jedna oso</w:t>
      </w:r>
      <w:r w:rsidR="0020498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ba. Za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fyzické osoby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žijící v rodinném nebo bytovém domě může poplatek platit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vlastn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ík nebo správce. Osoby, 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které platí poplatek za více fyzických osob,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jsou povinny obec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nímu úřadu oznámit jméno,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popřípadě jména, příjmení a data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</w:t>
      </w:r>
    </w:p>
    <w:p w:rsidR="00D50B7E" w:rsidRPr="00D50B7E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narození osob, za které poplatek platí.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="00D50B7E"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Čl. 3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Ohlašovací povinnost</w:t>
      </w:r>
    </w:p>
    <w:p w:rsidR="0020498F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</w:t>
      </w: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br/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(1) Poplatník je povinen ohlásit správci poplatku vznik své popla</w:t>
      </w:r>
      <w:r w:rsidR="0020498F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tkové povinnosti  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nejpozději do 30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dnů ode dne, kdy mu povinnost platit tento poplatek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vznikla,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případně doložit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existenci skutečností zakládajících nárok na osvobození nebo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úlevu od poplatku.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(2) Poplatník dle čl. 2 odst. 1 této vyhlášky je povinen ohlásit správci poplatku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jméno,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popřípadě jména, a příjmení, místo pobytu, popřípadě další adresy pro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doručování.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(3) Poplatník dle čl. 2 odst. 1 písm. b) vyhlášky je povinen ohlá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sit také evidenční  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nebo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popisné číslo stavby určené k individuální rekreaci nebo rodinného domu;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není-li stavba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nebo dům označen evidenčním nebo popisným číslem, uvede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poplatník parcelní číslo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pozemku, na kterém je tato stavba umístěna. V případě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proofErr w:type="gramStart"/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bytu</w:t>
      </w:r>
      <w:proofErr w:type="gramEnd"/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je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poplatník povinen ohlásit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orientační nebo popisné číslo stavby, ve </w:t>
      </w:r>
      <w:proofErr w:type="gramStart"/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které</w:t>
      </w:r>
      <w:proofErr w:type="gramEnd"/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se byt nachází, a číslo bytu, popřípadě popi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s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umístění v budově, pokud nejsou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byty očíslovány. Není-li stavba,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ve které se byt nachází,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označena orientačním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nebo popisným číslem, uvede poplatní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k parcelní číslo pozemku,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na kterém je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</w:t>
      </w:r>
    </w:p>
    <w:p w:rsidR="0020498F" w:rsidRDefault="00110D0D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umístěna stavba s bytem.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(4) Stejným způsobem a ve stejné lhůtě jsou poplatníci povinni ohlásit správci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poplatku zánik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své poplatkové povinnosti v důsledku změny pobytu nebo </w:t>
      </w:r>
    </w:p>
    <w:p w:rsidR="0020498F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 d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ůsledku změny vlastnictví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ke stavbě určené k individuální rekreaci, bytu </w:t>
      </w:r>
    </w:p>
    <w:p w:rsidR="001D65FE" w:rsidRDefault="0020498F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nebo rodinného domu.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(5) Poplatník, který nemá sídlo nebo bydliště na území členského státu Evropské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</w:p>
    <w:p w:rsidR="001D65FE" w:rsidRDefault="001D65F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unie, jiného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     smluvního státu Dohody o Evropském hospodářském prostoru nebo Švýcarské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     konfederace, uvede také adresu svého zmocněnce v tuzemsku pro doručování.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(6) Dojde-li ke změně údajů uvedených v ohlášení, je poplatník nebo plátce </w:t>
      </w:r>
    </w:p>
    <w:p w:rsidR="00D50B7E" w:rsidRPr="00D50B7E" w:rsidRDefault="001D65F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povinen tuto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změnu oznámit do 15 dnů ode dne, kdy nastala.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Čl. 4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Sazba poplatku</w:t>
      </w:r>
    </w:p>
    <w:p w:rsidR="001D65FE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</w:t>
      </w: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br/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(1) Sazba poplatku činí 45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0,00 Kč a je tvořena: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     a) </w:t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 částky 250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,00 Kč za kalen</w:t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dářní rok a</w:t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    b) z částky 200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,00 Kč za kalendářní rok. Tato částka je stanovena</w:t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na základě </w:t>
      </w:r>
    </w:p>
    <w:p w:rsidR="001D65FE" w:rsidRDefault="001D65F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skutečných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nákladů obce předchozího kalendářního roku na sběr a svoz </w:t>
      </w:r>
    </w:p>
    <w:p w:rsidR="001D65FE" w:rsidRDefault="001D65F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etříděného komunálního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odpadu za poplatníka a kalendářní rok.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(2) Skutečné náklady za rok 2014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na sběr a svoz netříděného komunálního odpadu </w:t>
      </w:r>
    </w:p>
    <w:p w:rsidR="00110D0D" w:rsidRDefault="001D65F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činily: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      </w:t>
      </w:r>
      <w:r w:rsidR="001A68F1">
        <w:rPr>
          <w:rFonts w:ascii="Times New Roman" w:eastAsia="Times New Roman" w:hAnsi="Times New Roman" w:cs="Times New Roman"/>
          <w:sz w:val="27"/>
          <w:szCs w:val="27"/>
          <w:lang w:eastAsia="cs-CZ"/>
        </w:rPr>
        <w:t>137.513</w:t>
      </w:r>
      <w:r w:rsidR="00D50B7E" w:rsidRPr="00110D0D">
        <w:rPr>
          <w:rFonts w:ascii="Times New Roman" w:eastAsia="Times New Roman" w:hAnsi="Times New Roman" w:cs="Times New Roman"/>
          <w:sz w:val="27"/>
          <w:szCs w:val="27"/>
          <w:lang w:eastAsia="cs-CZ"/>
        </w:rPr>
        <w:t>,-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Kč a byly rozúčtovány takto: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      Náklady </w:t>
      </w:r>
      <w:r w:rsidR="00110D0D" w:rsidRPr="00110D0D">
        <w:rPr>
          <w:rFonts w:ascii="Times New Roman" w:eastAsia="Times New Roman" w:hAnsi="Times New Roman" w:cs="Times New Roman"/>
          <w:sz w:val="27"/>
          <w:szCs w:val="27"/>
          <w:lang w:eastAsia="cs-CZ"/>
        </w:rPr>
        <w:t>1</w:t>
      </w:r>
      <w:r w:rsidR="001A68F1">
        <w:rPr>
          <w:rFonts w:ascii="Times New Roman" w:eastAsia="Times New Roman" w:hAnsi="Times New Roman" w:cs="Times New Roman"/>
          <w:sz w:val="27"/>
          <w:szCs w:val="27"/>
          <w:lang w:eastAsia="cs-CZ"/>
        </w:rPr>
        <w:t>37.513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,- Kč děleno</w:t>
      </w:r>
      <w:r w:rsidR="00D50B7E" w:rsidRPr="00D50B7E">
        <w:rPr>
          <w:rFonts w:ascii="Times New Roman" w:eastAsia="Times New Roman" w:hAnsi="Times New Roman" w:cs="Times New Roman"/>
          <w:color w:val="FF0000"/>
          <w:sz w:val="27"/>
          <w:szCs w:val="27"/>
          <w:lang w:eastAsia="cs-CZ"/>
        </w:rPr>
        <w:t xml:space="preserve"> </w:t>
      </w:r>
      <w:proofErr w:type="gramStart"/>
      <w:r w:rsidR="00110D0D" w:rsidRPr="00110D0D">
        <w:rPr>
          <w:rFonts w:ascii="Times New Roman" w:eastAsia="Times New Roman" w:hAnsi="Times New Roman" w:cs="Times New Roman"/>
          <w:sz w:val="27"/>
          <w:szCs w:val="27"/>
          <w:lang w:eastAsia="cs-CZ"/>
        </w:rPr>
        <w:t>191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(</w:t>
      </w:r>
      <w:r w:rsidR="00110D0D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138</w:t>
      </w:r>
      <w:proofErr w:type="gramEnd"/>
      <w:r w:rsidR="00110D0D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počet osob s pobytem na území </w:t>
      </w:r>
      <w:r w:rsidR="00110D0D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</w:p>
    <w:p w:rsidR="00110D0D" w:rsidRDefault="00110D0D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obce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+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53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počet </w:t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staveb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určených k individuální rekreaci, bytů a rodinných </w:t>
      </w:r>
    </w:p>
    <w:p w:rsidR="00110D0D" w:rsidRDefault="00110D0D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domů, ve kterých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není hlášena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k pobytu žádná fyzická osoba) =</w:t>
      </w:r>
      <w:r w:rsidR="001A68F1">
        <w:rPr>
          <w:rFonts w:ascii="Times New Roman" w:eastAsia="Times New Roman" w:hAnsi="Times New Roman" w:cs="Times New Roman"/>
          <w:sz w:val="27"/>
          <w:szCs w:val="27"/>
          <w:lang w:eastAsia="cs-CZ"/>
        </w:rPr>
        <w:t>720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,- Kč. </w:t>
      </w:r>
    </w:p>
    <w:p w:rsidR="00110D0D" w:rsidRDefault="00110D0D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Z této částky je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stanovena sazba poplatku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dle čl. 4 odst. 1 písm. b) vyhlášky ve </w:t>
      </w:r>
    </w:p>
    <w:p w:rsidR="00D50B7E" w:rsidRPr="00D50B7E" w:rsidRDefault="00110D0D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výši </w:t>
      </w:r>
      <w:r w:rsidRPr="00110D0D">
        <w:rPr>
          <w:rFonts w:ascii="Times New Roman" w:eastAsia="Times New Roman" w:hAnsi="Times New Roman" w:cs="Times New Roman"/>
          <w:sz w:val="27"/>
          <w:szCs w:val="27"/>
          <w:lang w:eastAsia="cs-CZ"/>
        </w:rPr>
        <w:t>200</w:t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,00 Kč.</w:t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Čl. 5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Splatnost poplatku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</w:t>
      </w:r>
    </w:p>
    <w:p w:rsidR="001D65FE" w:rsidRPr="001D65FE" w:rsidRDefault="00D50B7E" w:rsidP="001D65F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Poplatek je splatný jednorázo</w:t>
      </w:r>
      <w:r w:rsidR="001D65FE" w:rsidRP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vě a to nejpozději do </w:t>
      </w:r>
      <w:proofErr w:type="gramStart"/>
      <w:r w:rsidR="001D65FE" w:rsidRP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30. 4. </w:t>
      </w:r>
      <w:r w:rsidRP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příslušného</w:t>
      </w:r>
      <w:proofErr w:type="gramEnd"/>
      <w:r w:rsidRP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</w:p>
    <w:p w:rsidR="001D65FE" w:rsidRDefault="001D65FE" w:rsidP="001D65FE">
      <w:pPr>
        <w:pStyle w:val="Odstavecseseznamem"/>
        <w:spacing w:after="0" w:line="240" w:lineRule="auto"/>
        <w:ind w:left="735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kalendářního roku, n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ebo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ve dvou stejných splátkách , vždy nejpozději do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30.4. a do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31.10.</w:t>
      </w:r>
      <w:r w:rsidR="00110D0D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příslušného kalendářního roku.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</w:p>
    <w:p w:rsidR="001D65FE" w:rsidRDefault="00D50B7E" w:rsidP="001D65F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 xml:space="preserve">Vznikne-li poplatková povinnost po datu splatnosti uvedeném v odst. 1 </w:t>
      </w:r>
    </w:p>
    <w:p w:rsidR="00D50B7E" w:rsidRDefault="001D65FE" w:rsidP="001D65FE">
      <w:pPr>
        <w:pStyle w:val="Odstavecseseznamem"/>
        <w:spacing w:after="0" w:line="240" w:lineRule="auto"/>
        <w:ind w:left="735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je poplatek </w:t>
      </w:r>
      <w:r w:rsidR="00D50B7E" w:rsidRP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splatný nejpozději do 15. dne měsíce, který následuje po měs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íci, ve kterém poplatková </w:t>
      </w:r>
      <w:r w:rsidR="00D50B7E" w:rsidRP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povinnost vznikla, nejpozději však do konce příslušného kalendářního roku.</w:t>
      </w:r>
      <w:r w:rsidR="00D50B7E" w:rsidRP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</w:p>
    <w:p w:rsidR="008E0996" w:rsidRPr="001D65FE" w:rsidRDefault="008E0996" w:rsidP="001D65FE">
      <w:pPr>
        <w:pStyle w:val="Odstavecseseznamem"/>
        <w:spacing w:after="0" w:line="240" w:lineRule="auto"/>
        <w:ind w:left="735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Čl. 6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Osvobození a úlevy</w:t>
      </w:r>
    </w:p>
    <w:p w:rsidR="008E0996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</w:t>
      </w: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br/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(1) Od po</w:t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platku se osvobozují:</w:t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      a) Osoby s trvalým pobytem na území obce, žijící prokazatelně mimo území </w:t>
      </w:r>
      <w:r w:rsidR="008E0996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</w:p>
    <w:p w:rsidR="008E0996" w:rsidRDefault="008E0996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 </w:t>
      </w:r>
      <w:r w:rsidR="001D65F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ČR</w:t>
      </w:r>
    </w:p>
    <w:p w:rsidR="00110D0D" w:rsidRDefault="00110D0D" w:rsidP="008E0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8E0996" w:rsidRDefault="008E0996" w:rsidP="008E0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E0996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(2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) </w:t>
      </w:r>
      <w:r w:rsidRPr="008E0996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Úleva se poskytuje/ nárok na úlevu od poplatků má:</w:t>
      </w:r>
      <w:r w:rsidR="00D50B7E" w:rsidRPr="008E0996">
        <w:rPr>
          <w:lang w:eastAsia="cs-CZ"/>
        </w:rPr>
        <w:t> </w:t>
      </w:r>
      <w:r w:rsidR="00D50B7E" w:rsidRPr="008E0996">
        <w:rPr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</w:p>
    <w:p w:rsidR="00110D0D" w:rsidRDefault="008E0996" w:rsidP="008E0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a) Studenti s trvalým pobytem na území obce, kteří jsou prokazatelně ubytováni </w:t>
      </w:r>
    </w:p>
    <w:p w:rsidR="008E0996" w:rsidRDefault="00110D0D" w:rsidP="008E0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 </w:t>
      </w:r>
      <w:r w:rsidR="008E0996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na kolejích, ubytovnách a privátech škol ve výši 250,- Kč</w:t>
      </w:r>
    </w:p>
    <w:p w:rsidR="008E0996" w:rsidRDefault="008E0996" w:rsidP="008E0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8E0996" w:rsidRDefault="008E0996" w:rsidP="008E0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D50B7E" w:rsidRPr="008E0996" w:rsidRDefault="00D50B7E" w:rsidP="008E0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8E09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                                                                 Čl. 7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Navýšení poplatku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</w:t>
      </w:r>
    </w:p>
    <w:p w:rsidR="008E0996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(1) Nebudou-li poplatky zaplaceny poplatníkem včas nebo </w:t>
      </w:r>
      <w:r w:rsidR="008E0996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ve správné výši, vyměří </w:t>
      </w:r>
    </w:p>
    <w:p w:rsidR="008E0996" w:rsidRDefault="008E0996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mu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obecní úřad poplatek platebním výměrem nebo hromadným předpisným </w:t>
      </w:r>
    </w:p>
    <w:p w:rsidR="008E0996" w:rsidRDefault="008E0996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seznamem.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(2) Včas nezaplacené nebo neodvedené poplatky nebo část těchto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poplatků může </w:t>
      </w:r>
    </w:p>
    <w:p w:rsidR="00D50B7E" w:rsidRPr="00D50B7E" w:rsidRDefault="008E0996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obecní úřad </w:t>
      </w:r>
      <w:r w:rsidR="005126E2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zvýšit až na trojnásobek,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toto zvýšení je příslušenstvím poplatku.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Čl. 8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Odpovědnost za zaplacení poplatku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</w:t>
      </w:r>
    </w:p>
    <w:p w:rsidR="005126E2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(1) Je-li poplatník v době vzniku povinnosti zaplatit poplatek nezletilý, odpovídají</w:t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     za zaplacení poplatku tento poplatník a jeho zákonný zástupce s</w:t>
      </w:r>
      <w:r w:rsidR="005126E2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polečně a </w:t>
      </w:r>
    </w:p>
    <w:p w:rsidR="005126E2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nerozdílně;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zákonný zástupce má v takovém případě stejné procesní postavení </w:t>
      </w:r>
    </w:p>
    <w:p w:rsidR="005126E2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jako poplatník.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(2) Nezaplatí-li poplatek poplatník nebo jeho zákonný zástupce, vyměří obecní </w:t>
      </w:r>
    </w:p>
    <w:p w:rsidR="00D50B7E" w:rsidRPr="00D50B7E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úřad poplatek jednomu z nich.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="00D50B7E"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Čl. 9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Přechodné a zrušovací ustanovení</w:t>
      </w:r>
    </w:p>
    <w:p w:rsidR="005126E2" w:rsidRDefault="00D50B7E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lastRenderedPageBreak/>
        <w:t> </w:t>
      </w: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br/>
      </w: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(1) Zrušuje se o</w:t>
      </w:r>
      <w:r w:rsidR="00C625E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becně závazná vyhláška č. 1/2014</w:t>
      </w:r>
      <w:bookmarkStart w:id="0" w:name="_GoBack"/>
      <w:bookmarkEnd w:id="0"/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, o místním poplatku za provoz </w:t>
      </w:r>
      <w:r w:rsidR="005126E2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</w:p>
    <w:p w:rsidR="005126E2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systému 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shromažďování, sběru, přepravy, třídění, využívání a odstraňování </w:t>
      </w:r>
    </w:p>
    <w:p w:rsidR="00D50B7E" w:rsidRPr="00D50B7E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komunálních odpad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ů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       ze dne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1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  <w:r w:rsidR="00C625E7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7</w:t>
      </w:r>
      <w:r w:rsidR="001A68F1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.2014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</w:p>
    <w:p w:rsid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5126E2" w:rsidRPr="00D50B7E" w:rsidRDefault="005126E2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Čl. 10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Účinnost</w:t>
      </w:r>
    </w:p>
    <w:p w:rsidR="00D50B7E" w:rsidRPr="00D50B7E" w:rsidRDefault="00D50B7E" w:rsidP="00D50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50B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</w:t>
      </w:r>
    </w:p>
    <w:p w:rsidR="005126E2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T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ato obecně závazná vyhláška </w:t>
      </w:r>
      <w:r w:rsidR="001A68F1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nabývá účinnosti </w:t>
      </w:r>
      <w:proofErr w:type="gramStart"/>
      <w:r w:rsidR="001A68F1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dne 1.února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2015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</w:p>
    <w:p w:rsidR="005126E2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5126E2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5126E2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5126E2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5126E2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5126E2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5126E2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5126E2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5126E2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……………………………                                            …………………………….</w:t>
      </w:r>
    </w:p>
    <w:p w:rsidR="005126E2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Radek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Bezděčík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                                                      Eduard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Ivanický</w:t>
      </w:r>
      <w:proofErr w:type="spellEnd"/>
    </w:p>
    <w:p w:rsidR="00D50B7E" w:rsidRPr="00D50B7E" w:rsidRDefault="005126E2" w:rsidP="00D50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starosta                                                                          místostarosta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                 </w:t>
      </w:r>
      <w:r w:rsidR="00D50B7E" w:rsidRPr="00D50B7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 </w:t>
      </w:r>
    </w:p>
    <w:p w:rsidR="00F60385" w:rsidRDefault="00F60385"/>
    <w:sectPr w:rsidR="00F60385" w:rsidSect="00F60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04E1F"/>
    <w:multiLevelType w:val="hybridMultilevel"/>
    <w:tmpl w:val="A462C9BC"/>
    <w:lvl w:ilvl="0" w:tplc="064272D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168F4"/>
    <w:multiLevelType w:val="hybridMultilevel"/>
    <w:tmpl w:val="9ACE3D5A"/>
    <w:lvl w:ilvl="0" w:tplc="4B30F55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B7E"/>
    <w:rsid w:val="00110D0D"/>
    <w:rsid w:val="001A68F1"/>
    <w:rsid w:val="001D65FE"/>
    <w:rsid w:val="0020498F"/>
    <w:rsid w:val="005126E2"/>
    <w:rsid w:val="00580D2E"/>
    <w:rsid w:val="008E0996"/>
    <w:rsid w:val="00A57379"/>
    <w:rsid w:val="00C625E7"/>
    <w:rsid w:val="00D50B7E"/>
    <w:rsid w:val="00F00EA8"/>
    <w:rsid w:val="00F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AB1F8-F2DE-4138-9961-16E7BB67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0385"/>
  </w:style>
  <w:style w:type="paragraph" w:styleId="Nadpis2">
    <w:name w:val="heading 2"/>
    <w:basedOn w:val="Normln"/>
    <w:link w:val="Nadpis2Char"/>
    <w:uiPriority w:val="9"/>
    <w:qFormat/>
    <w:rsid w:val="00D50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50B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50B7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50B7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1D65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2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1105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Rusín</dc:creator>
  <cp:lastModifiedBy>STAROSTA</cp:lastModifiedBy>
  <cp:revision>7</cp:revision>
  <cp:lastPrinted>2015-01-13T11:29:00Z</cp:lastPrinted>
  <dcterms:created xsi:type="dcterms:W3CDTF">2015-01-05T08:40:00Z</dcterms:created>
  <dcterms:modified xsi:type="dcterms:W3CDTF">2015-01-13T11:35:00Z</dcterms:modified>
</cp:coreProperties>
</file>